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FE682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F08">
        <w:rPr>
          <w:rFonts w:ascii="Times New Roman" w:hAnsi="Times New Roman"/>
          <w:sz w:val="28"/>
          <w:szCs w:val="28"/>
          <w:lang w:val="uk-UA"/>
        </w:rPr>
        <w:t>120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A1EF2" w:rsidRPr="00EA1EF2" w:rsidRDefault="00EA1EF2" w:rsidP="00EA1E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EA1EF2"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lang w:val="uk-UA"/>
        </w:rPr>
        <w:t>Про створення комісії по проведенню</w:t>
      </w:r>
    </w:p>
    <w:p w:rsidR="00EA1EF2" w:rsidRPr="00EA1EF2" w:rsidRDefault="00EA1EF2" w:rsidP="00EA1E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1"/>
          <w:szCs w:val="21"/>
        </w:rPr>
      </w:pPr>
      <w:r w:rsidRPr="00EA1EF2"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lang w:val="uk-UA"/>
        </w:rPr>
        <w:t>обстеження матеріально - побутових умов</w:t>
      </w:r>
    </w:p>
    <w:p w:rsidR="00EA1EF2" w:rsidRPr="00EA1EF2" w:rsidRDefault="00EA1EF2" w:rsidP="00EA1EF2">
      <w:pPr>
        <w:pStyle w:val="a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A1EF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проживання </w:t>
      </w:r>
      <w:r w:rsidRPr="00EA1E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громадян, які проживають </w:t>
      </w:r>
    </w:p>
    <w:p w:rsidR="00EA1EF2" w:rsidRPr="00EA1EF2" w:rsidRDefault="00EA1EF2" w:rsidP="00EA1EF2">
      <w:pPr>
        <w:pStyle w:val="a8"/>
        <w:jc w:val="both"/>
        <w:rPr>
          <w:rFonts w:asciiTheme="majorBidi" w:hAnsiTheme="majorBidi" w:cstheme="majorBidi"/>
          <w:b/>
          <w:color w:val="0D0D0D" w:themeColor="text1" w:themeTint="F2"/>
          <w:sz w:val="28"/>
          <w:szCs w:val="28"/>
        </w:rPr>
      </w:pPr>
      <w:r w:rsidRPr="00EA1E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території </w:t>
      </w:r>
      <w:proofErr w:type="spellStart"/>
      <w:r w:rsidRPr="00EA1E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Срібнянської</w:t>
      </w:r>
      <w:proofErr w:type="spellEnd"/>
      <w:r w:rsidRPr="00EA1E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селищної ради  </w:t>
      </w:r>
    </w:p>
    <w:p w:rsidR="00EA1EF2" w:rsidRPr="001D12EF" w:rsidRDefault="00EA1EF2" w:rsidP="00EA1EF2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A1EF2" w:rsidRDefault="00EA1EF2" w:rsidP="009E13D8">
      <w:pPr>
        <w:pStyle w:val="a8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ст.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34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,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59 Закону України «Про місцеве самоврядування в Україні», наказу Міністерства соціальної політики України від 14.06.2018 року № 890 «Про деякі питання діяльності об’єднаної територіальної громади щодо  соціальної підтримки населення та захисту прав дітей»,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п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останови Кабінету Міністрів України</w:t>
      </w:r>
      <w:r w:rsidRPr="00EA1EF2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від 16.01.2019 року № 18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«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Про внесення змін до Положення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про головного державного соціального інспектора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та державного соціального інспектора»,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>наказу Міністерства праці та соціальної політики України від 28.04.2004 року № 95 «Про затвердження форми Акта обстеження мат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еріально-побутових умов сім’ї», </w:t>
      </w:r>
      <w:r w:rsidRPr="00D3271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2021 рік,  </w:t>
      </w:r>
      <w:r w:rsidRPr="00D327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затвердженої рішенням тридцять шостої сесії сьомого скликання </w:t>
      </w:r>
      <w:proofErr w:type="spellStart"/>
      <w:r w:rsidRPr="00D327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Срібнянської</w:t>
      </w:r>
      <w:proofErr w:type="spellEnd"/>
      <w:r w:rsidRPr="00D3271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селищної ради від 13 жовтня  2020 рок</w:t>
      </w:r>
      <w:r w:rsidRPr="00EA1EF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у,</w:t>
      </w:r>
      <w:r w:rsidRPr="00EA1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</w:rPr>
        <w:t>вирішив</w:t>
      </w:r>
      <w:r w:rsidRPr="003F2D04">
        <w:rPr>
          <w:rFonts w:ascii="Times New Roman" w:hAnsi="Times New Roman"/>
          <w:sz w:val="28"/>
          <w:szCs w:val="28"/>
        </w:rPr>
        <w:t>:</w:t>
      </w:r>
    </w:p>
    <w:p w:rsidR="00EA1EF2" w:rsidRDefault="00EA1EF2" w:rsidP="009E13D8">
      <w:pPr>
        <w:pStyle w:val="a8"/>
        <w:spacing w:after="24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1.Створити комісію  по проведенню обстеження матеріально-побутових умов проживання громадян, які проживають на території </w:t>
      </w:r>
      <w:proofErr w:type="spellStart"/>
      <w:r>
        <w:rPr>
          <w:rFonts w:asciiTheme="majorBidi" w:hAnsiTheme="majorBidi" w:cstheme="majorBidi"/>
          <w:sz w:val="28"/>
          <w:szCs w:val="28"/>
        </w:rPr>
        <w:t>Срібнянської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селищної ради  та затвердити її персональний склад (додаток 1). </w:t>
      </w:r>
    </w:p>
    <w:p w:rsidR="00EA1EF2" w:rsidRDefault="00EA1EF2" w:rsidP="009E13D8">
      <w:pPr>
        <w:pStyle w:val="a8"/>
        <w:spacing w:after="24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2.Затвердити положення про комісію по проведенню обстеження матеріально-побутових умов проживання громадян, які проживають на території </w:t>
      </w:r>
      <w:proofErr w:type="spellStart"/>
      <w:r>
        <w:rPr>
          <w:rFonts w:asciiTheme="majorBidi" w:hAnsiTheme="majorBidi" w:cstheme="majorBidi"/>
          <w:sz w:val="28"/>
          <w:szCs w:val="28"/>
        </w:rPr>
        <w:t>Срібнянсько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селищної ради (додаток 2).</w:t>
      </w:r>
    </w:p>
    <w:p w:rsidR="00EA1EF2" w:rsidRPr="00287960" w:rsidRDefault="00EA1EF2" w:rsidP="009E13D8">
      <w:pPr>
        <w:spacing w:after="240" w:line="240" w:lineRule="auto"/>
        <w:ind w:firstLine="708"/>
        <w:jc w:val="both"/>
        <w:rPr>
          <w:rFonts w:ascii="Arial" w:eastAsia="Times New Roman" w:hAnsi="Arial"/>
          <w:color w:val="000000"/>
          <w:sz w:val="21"/>
          <w:szCs w:val="21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8A2D6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Затвердити</w:t>
      </w:r>
      <w:proofErr w:type="spellEnd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форму акта </w:t>
      </w:r>
      <w:proofErr w:type="spellStart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обстеження</w:t>
      </w:r>
      <w:proofErr w:type="spellEnd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матеріально-побутових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умов </w:t>
      </w:r>
      <w:proofErr w:type="spellStart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проживають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Срібнянської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(</w:t>
      </w:r>
      <w:proofErr w:type="spellStart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28796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3).</w:t>
      </w:r>
    </w:p>
    <w:p w:rsidR="00EA1EF2" w:rsidRPr="009E13D8" w:rsidRDefault="00EA1EF2" w:rsidP="009E13D8">
      <w:pPr>
        <w:tabs>
          <w:tab w:val="left" w:pos="4100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lastRenderedPageBreak/>
        <w:t xml:space="preserve">4.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Вважати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таким,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що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втратило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чинність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р</w:t>
      </w:r>
      <w:proofErr w:type="gram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ішення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виконавчого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комітету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proofErr w:type="spellStart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від</w:t>
      </w:r>
      <w:proofErr w:type="spellEnd"/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19.01. 2018 року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№</w:t>
      </w:r>
      <w:r w:rsidRPr="00D32715">
        <w:rPr>
          <w:rFonts w:asciiTheme="majorBidi" w:hAnsiTheme="majorBidi" w:cstheme="majorBidi"/>
          <w:color w:val="0D0D0D" w:themeColor="text1" w:themeTint="F2"/>
          <w:sz w:val="28"/>
          <w:szCs w:val="28"/>
        </w:rPr>
        <w:t>04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Pr="009E13D8">
        <w:rPr>
          <w:rFonts w:asciiTheme="majorBidi" w:hAnsiTheme="majorBidi" w:cstheme="majorBidi"/>
          <w:color w:val="0D0D0D" w:themeColor="text1" w:themeTint="F2"/>
          <w:sz w:val="28"/>
          <w:szCs w:val="28"/>
        </w:rPr>
        <w:t>«</w:t>
      </w:r>
      <w:r w:rsidR="009E13D8" w:rsidRPr="009E13D8">
        <w:rPr>
          <w:rFonts w:ascii="Times New Roman" w:hAnsi="Times New Roman"/>
          <w:sz w:val="28"/>
          <w:szCs w:val="28"/>
          <w:lang w:val="uk-UA"/>
        </w:rPr>
        <w:t>Про створення комісії по обстеженню матеріально-побутових умов проживання</w:t>
      </w:r>
      <w:r w:rsidRPr="009E13D8">
        <w:rPr>
          <w:rFonts w:asciiTheme="majorBidi" w:hAnsiTheme="majorBidi" w:cstheme="majorBidi"/>
          <w:color w:val="0D0D0D" w:themeColor="text1" w:themeTint="F2"/>
          <w:sz w:val="28"/>
          <w:szCs w:val="28"/>
        </w:rPr>
        <w:t>».</w:t>
      </w:r>
    </w:p>
    <w:p w:rsidR="00EA1EF2" w:rsidRDefault="00EA1EF2" w:rsidP="009E13D8">
      <w:pPr>
        <w:pStyle w:val="a8"/>
        <w:spacing w:after="240"/>
        <w:ind w:firstLine="70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uk-UA"/>
        </w:rPr>
        <w:t>Контроль за виконанням даного рішення покласти на заступника селищного голови  В.ШУЛЯКА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Pr="0059723A" w:rsidRDefault="009E13D8" w:rsidP="009E13D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9E13D8" w:rsidRPr="00A93F0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A93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120</w:t>
      </w: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D8" w:rsidRDefault="009E13D8" w:rsidP="009E13D8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3D8" w:rsidRPr="009E13D8" w:rsidRDefault="009E13D8" w:rsidP="009E1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3D8">
        <w:rPr>
          <w:rFonts w:ascii="Times New Roman" w:eastAsia="Times New Roman" w:hAnsi="Times New Roman"/>
          <w:b/>
          <w:sz w:val="28"/>
          <w:szCs w:val="28"/>
          <w:lang w:eastAsia="ru-RU"/>
        </w:rPr>
        <w:t>Склад</w:t>
      </w:r>
    </w:p>
    <w:p w:rsidR="009E13D8" w:rsidRDefault="009E13D8" w:rsidP="009E13D8">
      <w:pPr>
        <w:pStyle w:val="a8"/>
        <w:jc w:val="center"/>
        <w:rPr>
          <w:rFonts w:asciiTheme="majorBidi" w:hAnsiTheme="majorBidi" w:cstheme="majorBidi"/>
          <w:b/>
          <w:sz w:val="28"/>
          <w:szCs w:val="28"/>
        </w:rPr>
      </w:pPr>
      <w:r w:rsidRPr="009E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комісії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проведенню обстеження</w:t>
      </w:r>
      <w:r w:rsidRPr="009E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3D8">
        <w:rPr>
          <w:rFonts w:asciiTheme="majorBidi" w:hAnsiTheme="majorBidi" w:cstheme="majorBidi"/>
          <w:b/>
          <w:sz w:val="28"/>
          <w:szCs w:val="28"/>
        </w:rPr>
        <w:t xml:space="preserve">матеріально-побутових умов проживання громадян, які проживають на території </w:t>
      </w:r>
    </w:p>
    <w:p w:rsidR="009E13D8" w:rsidRPr="009E13D8" w:rsidRDefault="009E13D8" w:rsidP="009E13D8">
      <w:pPr>
        <w:pStyle w:val="a8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9E13D8">
        <w:rPr>
          <w:rFonts w:asciiTheme="majorBidi" w:hAnsiTheme="majorBidi" w:cstheme="majorBidi"/>
          <w:b/>
          <w:sz w:val="28"/>
          <w:szCs w:val="28"/>
        </w:rPr>
        <w:t>Срібнянської</w:t>
      </w:r>
      <w:proofErr w:type="spellEnd"/>
      <w:r w:rsidRPr="009E13D8">
        <w:rPr>
          <w:rFonts w:asciiTheme="majorBidi" w:hAnsiTheme="majorBidi" w:cstheme="majorBidi"/>
          <w:b/>
          <w:sz w:val="28"/>
          <w:szCs w:val="28"/>
        </w:rPr>
        <w:t xml:space="preserve"> селищної ради</w:t>
      </w:r>
    </w:p>
    <w:p w:rsidR="009E13D8" w:rsidRDefault="009E13D8" w:rsidP="009E13D8">
      <w:pPr>
        <w:pStyle w:val="a8"/>
        <w:jc w:val="both"/>
        <w:rPr>
          <w:rFonts w:asciiTheme="majorBidi" w:hAnsiTheme="majorBidi" w:cstheme="majorBidi"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ШУЛЯК Володимир Павлович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заступник селищного голови, </w:t>
      </w:r>
      <w:r w:rsidRPr="00586CAB">
        <w:rPr>
          <w:rFonts w:asciiTheme="majorBidi" w:hAnsiTheme="majorBidi" w:cstheme="majorBidi"/>
          <w:b/>
          <w:sz w:val="28"/>
          <w:szCs w:val="28"/>
        </w:rPr>
        <w:t xml:space="preserve">голова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</w:t>
      </w:r>
      <w:r w:rsidRPr="00586CAB">
        <w:rPr>
          <w:rFonts w:asciiTheme="majorBidi" w:hAnsiTheme="majorBidi" w:cstheme="majorBidi"/>
          <w:b/>
          <w:sz w:val="28"/>
          <w:szCs w:val="28"/>
        </w:rPr>
        <w:t>комісії</w:t>
      </w:r>
      <w:r>
        <w:rPr>
          <w:rFonts w:asciiTheme="majorBidi" w:hAnsiTheme="majorBidi" w:cstheme="majorBidi"/>
          <w:b/>
          <w:sz w:val="28"/>
          <w:szCs w:val="28"/>
        </w:rPr>
        <w:t>;</w:t>
      </w:r>
    </w:p>
    <w:p w:rsidR="009E13D8" w:rsidRDefault="009E13D8" w:rsidP="009E13D8">
      <w:pPr>
        <w:pStyle w:val="a8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b/>
          <w:sz w:val="28"/>
          <w:szCs w:val="28"/>
        </w:rPr>
      </w:pPr>
      <w:r w:rsidRPr="00586CAB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АСИЛЕНКО</w:t>
      </w:r>
      <w:r w:rsidRPr="00586CAB">
        <w:rPr>
          <w:rFonts w:asciiTheme="majorBidi" w:hAnsiTheme="majorBidi" w:cstheme="majorBidi"/>
          <w:sz w:val="28"/>
          <w:szCs w:val="28"/>
        </w:rPr>
        <w:t xml:space="preserve"> Мирослава Василівна</w:t>
      </w:r>
      <w:r>
        <w:rPr>
          <w:rFonts w:asciiTheme="majorBidi" w:hAnsiTheme="majorBidi" w:cstheme="majorBidi"/>
          <w:sz w:val="28"/>
          <w:szCs w:val="28"/>
        </w:rPr>
        <w:tab/>
        <w:t xml:space="preserve">начальник відділу соціальної служби для сім'ї, дітей та молоді, </w:t>
      </w:r>
      <w:r>
        <w:rPr>
          <w:rFonts w:asciiTheme="majorBidi" w:hAnsiTheme="majorBidi" w:cstheme="majorBidi"/>
          <w:b/>
          <w:sz w:val="28"/>
          <w:szCs w:val="28"/>
        </w:rPr>
        <w:t>секретар комісії</w:t>
      </w: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E13D8" w:rsidRDefault="009E13D8" w:rsidP="009E13D8">
      <w:pPr>
        <w:pStyle w:val="a8"/>
        <w:ind w:left="4950" w:hanging="141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Члени комісії:</w:t>
      </w:r>
    </w:p>
    <w:p w:rsidR="009E13D8" w:rsidRDefault="009E13D8" w:rsidP="009E13D8">
      <w:pPr>
        <w:pStyle w:val="a8"/>
        <w:ind w:left="4950" w:hanging="141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КАЛІНІЧЕКО Олексій Миколайович</w:t>
      </w:r>
      <w:r>
        <w:rPr>
          <w:rFonts w:asciiTheme="majorBidi" w:hAnsiTheme="majorBidi" w:cstheme="majorBidi"/>
          <w:sz w:val="28"/>
          <w:szCs w:val="28"/>
        </w:rPr>
        <w:tab/>
        <w:t>головний спеціаліст юридичного відділу;</w:t>
      </w: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</w:p>
    <w:p w:rsidR="009E13D8" w:rsidRPr="00586CAB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  <w:r w:rsidRPr="001566A1">
        <w:rPr>
          <w:rFonts w:asciiTheme="majorBidi" w:hAnsiTheme="majorBidi" w:cstheme="majorBidi"/>
          <w:sz w:val="28"/>
          <w:szCs w:val="28"/>
        </w:rPr>
        <w:t>Л</w:t>
      </w:r>
      <w:r>
        <w:rPr>
          <w:rFonts w:asciiTheme="majorBidi" w:hAnsiTheme="majorBidi" w:cstheme="majorBidi"/>
          <w:sz w:val="28"/>
          <w:szCs w:val="28"/>
        </w:rPr>
        <w:t xml:space="preserve">ИСАЧ </w:t>
      </w:r>
      <w:r w:rsidRPr="001566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66A1">
        <w:rPr>
          <w:rFonts w:asciiTheme="majorBidi" w:hAnsiTheme="majorBidi" w:cstheme="majorBidi"/>
          <w:sz w:val="28"/>
          <w:szCs w:val="28"/>
        </w:rPr>
        <w:t>Евгеній</w:t>
      </w:r>
      <w:proofErr w:type="spellEnd"/>
      <w:r w:rsidRPr="001566A1">
        <w:rPr>
          <w:rFonts w:asciiTheme="majorBidi" w:hAnsiTheme="majorBidi" w:cstheme="majorBidi"/>
          <w:sz w:val="28"/>
          <w:szCs w:val="28"/>
        </w:rPr>
        <w:t xml:space="preserve"> Олексійович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начальник відділу бухгалтерського обліку та звітності - головний бухгалтер;</w:t>
      </w:r>
    </w:p>
    <w:p w:rsidR="009E13D8" w:rsidRDefault="009E13D8" w:rsidP="009E13D8">
      <w:pPr>
        <w:pStyle w:val="a8"/>
        <w:ind w:left="4950" w:hanging="141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  <w:r w:rsidRPr="001566A1">
        <w:rPr>
          <w:rFonts w:asciiTheme="majorBidi" w:hAnsiTheme="majorBidi" w:cstheme="majorBidi"/>
          <w:sz w:val="28"/>
          <w:szCs w:val="28"/>
        </w:rPr>
        <w:t>ПИНДЮРА Жанна Миколаївна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директор </w:t>
      </w:r>
      <w:proofErr w:type="spellStart"/>
      <w:r>
        <w:rPr>
          <w:rFonts w:asciiTheme="majorBidi" w:hAnsiTheme="majorBidi" w:cstheme="majorBidi"/>
          <w:sz w:val="28"/>
          <w:szCs w:val="28"/>
        </w:rPr>
        <w:t>Срібнянського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територіального центру соціального обслуговування (надання соціальних послуг);</w:t>
      </w: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Староста  відповідного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старостинського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округу;</w:t>
      </w: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Працівник </w:t>
      </w:r>
      <w:proofErr w:type="spellStart"/>
      <w:r>
        <w:rPr>
          <w:rFonts w:asciiTheme="majorBidi" w:hAnsiTheme="majorBidi" w:cstheme="majorBidi"/>
          <w:sz w:val="28"/>
          <w:szCs w:val="28"/>
        </w:rPr>
        <w:t>ФАПу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відповідного населеного пункту;</w:t>
      </w: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</w:p>
    <w:p w:rsidR="009E13D8" w:rsidRDefault="009E13D8" w:rsidP="009E13D8">
      <w:pPr>
        <w:pStyle w:val="a8"/>
        <w:ind w:left="4950" w:hanging="49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Депутат відповідного виборчого округу.</w:t>
      </w: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3D8" w:rsidRDefault="009E13D8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Default="00E973B7" w:rsidP="009E13D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73B7" w:rsidRPr="0059723A" w:rsidRDefault="00E973B7" w:rsidP="00E973B7">
      <w:pPr>
        <w:pStyle w:val="a8"/>
        <w:ind w:left="2832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Додаток 2</w:t>
      </w:r>
    </w:p>
    <w:p w:rsidR="00E973B7" w:rsidRDefault="00E973B7" w:rsidP="00E973B7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E973B7" w:rsidRPr="00A93F08" w:rsidRDefault="00E973B7" w:rsidP="00E973B7">
      <w:pPr>
        <w:spacing w:after="0" w:line="240" w:lineRule="auto"/>
        <w:ind w:left="5523" w:firstLine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A93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120</w:t>
      </w:r>
    </w:p>
    <w:p w:rsidR="00E973B7" w:rsidRDefault="00E973B7" w:rsidP="00E97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73B7" w:rsidRPr="00E973B7" w:rsidRDefault="00E973B7" w:rsidP="00E973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:rsidR="006E5FBF" w:rsidRDefault="00E973B7" w:rsidP="00E9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комісію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5FBF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</w:t>
      </w:r>
      <w:r w:rsidR="006E5FBF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E5FBF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проведенн</w:t>
      </w:r>
      <w:proofErr w:type="spellEnd"/>
      <w:r w:rsidR="006E5FBF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ю</w:t>
      </w:r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обстеження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матеріально-побутових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умов </w:t>
      </w:r>
      <w:r w:rsidR="006E5FBF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проживання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проживають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території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E973B7" w:rsidRPr="00E973B7" w:rsidRDefault="00E973B7" w:rsidP="00E973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Срібнянської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селищної</w:t>
      </w:r>
      <w:proofErr w:type="spellEnd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 w:rsidRPr="00E973B7">
        <w:rPr>
          <w:rFonts w:ascii="Times New Roman" w:eastAsia="Times New Roman" w:hAnsi="Times New Roman"/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</w:t>
      </w:r>
      <w:proofErr w:type="gramEnd"/>
    </w:p>
    <w:p w:rsidR="00E973B7" w:rsidRPr="0015194E" w:rsidRDefault="00E973B7" w:rsidP="00E97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5BC" w:rsidRPr="008A316F" w:rsidRDefault="00FC25BC" w:rsidP="008A316F">
      <w:pPr>
        <w:pStyle w:val="a7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proofErr w:type="spellStart"/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агальні</w:t>
      </w:r>
      <w:proofErr w:type="spellEnd"/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  <w:proofErr w:type="spellEnd"/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E973B7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1.1</w:t>
      </w:r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Комісія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5FBF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 проведенню </w:t>
      </w:r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обстеження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матеріально-побутових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умов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5FBF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громадян </w:t>
      </w:r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створена для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розгляду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звернень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видачі</w:t>
      </w:r>
      <w:proofErr w:type="spellEnd"/>
      <w:r w:rsidR="008A316F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їм</w:t>
      </w:r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A316F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відповідних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актів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обстеження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proofErr w:type="gramEnd"/>
    </w:p>
    <w:p w:rsidR="00E973B7" w:rsidRPr="008A316F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1.2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Комісія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своїй</w:t>
      </w:r>
      <w:proofErr w:type="spellEnd"/>
      <w:proofErr w:type="gram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діяльності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ерується</w:t>
      </w:r>
      <w:proofErr w:type="spellEnd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аконом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«Про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місцеве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а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також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цим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Положенням</w:t>
      </w:r>
      <w:proofErr w:type="spellEnd"/>
      <w:r w:rsidRPr="00552D73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973B7" w:rsidRPr="008A316F" w:rsidRDefault="00FC25BC" w:rsidP="008A316F">
      <w:pPr>
        <w:spacing w:after="120" w:line="240" w:lineRule="auto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93F08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Склад Комісії</w:t>
      </w:r>
      <w:r w:rsidR="00E973B7" w:rsidRPr="00A93F08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E973B7" w:rsidRPr="00A93F08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3F08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1)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</w:t>
      </w:r>
      <w:r w:rsidRPr="00A93F08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ерсональний склад Комісії, регламент її роботи визначається та затверджується рішенням виконавчого комітету;</w:t>
      </w:r>
    </w:p>
    <w:p w:rsidR="00E973B7" w:rsidRPr="00287960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омісію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очолює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заступник</w:t>
      </w:r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селищного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До складу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входять</w:t>
      </w:r>
      <w:proofErr w:type="spellEnd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посадові</w:t>
      </w:r>
      <w:proofErr w:type="spellEnd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селищної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ради;</w:t>
      </w:r>
    </w:p>
    <w:p w:rsidR="00FC25BC" w:rsidRPr="008A316F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зміни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склад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вносяться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поданням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затверджуються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ішенням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виконавчого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комітету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FC25BC" w:rsidRPr="008A316F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авдання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повноваження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</w:t>
      </w:r>
      <w:proofErr w:type="gram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ії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973B7" w:rsidRPr="00287960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завданням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ії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є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обстеження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житлово-побутов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их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умов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проживання</w:t>
      </w: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звертаються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елищн</w:t>
      </w: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ої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</w:t>
      </w:r>
      <w:proofErr w:type="gram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актом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обстеження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житлово-побутових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умов;</w:t>
      </w:r>
    </w:p>
    <w:p w:rsidR="00E973B7" w:rsidRPr="00287960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</w:t>
      </w:r>
      <w:proofErr w:type="gram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proofErr w:type="gram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proofErr w:type="spellEnd"/>
      <w:proofErr w:type="gram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право:</w:t>
      </w:r>
    </w:p>
    <w:p w:rsidR="00FC25BC" w:rsidRPr="008A316F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обстежити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побутові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та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житлові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умови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надати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відповідний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висновок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FC25BC" w:rsidRPr="008A316F" w:rsidRDefault="00FC25BC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93F08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 Організація роботи Комісії</w:t>
      </w:r>
      <w:r w:rsidR="00E973B7" w:rsidRPr="00A93F08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FC25BC" w:rsidRDefault="008A316F" w:rsidP="008A316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</w:t>
      </w:r>
      <w:r w:rsidR="00E973B7"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олова Комісії організовує діяльність Комісії, головує на її засіданнях, здійснює керівництво роботою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несе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відповідальність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виконання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покладених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Комісію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повноважень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разі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відсутності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обов’язки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тимчасово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виконує</w:t>
      </w:r>
      <w:proofErr w:type="spellEnd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секретар</w:t>
      </w:r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E973B7" w:rsidRPr="00287960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 w:rsid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FC25BC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</w:t>
      </w:r>
      <w:r w:rsidR="00FC25BC"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Припинення діяльності Комісії</w:t>
      </w:r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E973B7" w:rsidRDefault="00E973B7" w:rsidP="008A316F">
      <w:pPr>
        <w:spacing w:after="12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C25BC">
        <w:rPr>
          <w:rFonts w:ascii="Times New Roman" w:eastAsia="Times New Roman" w:hAnsi="Times New Roman"/>
          <w:color w:val="2D1614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діяльність Комісії припиняється після закінчення повноважень органу, який її створив.</w:t>
      </w:r>
    </w:p>
    <w:p w:rsidR="00FC25BC" w:rsidRPr="00FC25BC" w:rsidRDefault="00FC25BC" w:rsidP="00E97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3B7" w:rsidRPr="00FC25BC" w:rsidRDefault="00E973B7" w:rsidP="00E973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Default="00FC25BC" w:rsidP="00E27B6E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CC50DC" w:rsidRPr="0059723A" w:rsidRDefault="00CC50DC" w:rsidP="00CC50DC">
      <w:pPr>
        <w:pStyle w:val="a8"/>
        <w:ind w:left="2832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Додаток 3</w:t>
      </w:r>
    </w:p>
    <w:p w:rsidR="00CC50DC" w:rsidRDefault="00CC50DC" w:rsidP="00CC50DC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виконкому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Срібнянської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B774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</w:p>
    <w:p w:rsidR="00CC50DC" w:rsidRPr="00A93F08" w:rsidRDefault="00CC50DC" w:rsidP="00CC50DC">
      <w:pPr>
        <w:spacing w:after="0" w:line="240" w:lineRule="auto"/>
        <w:ind w:left="5523" w:firstLine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29.04.2021 №</w:t>
      </w:r>
      <w:r w:rsidR="00A93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120</w:t>
      </w:r>
    </w:p>
    <w:p w:rsidR="000577FD" w:rsidRDefault="000577FD" w:rsidP="000577FD">
      <w:pPr>
        <w:pStyle w:val="a3"/>
        <w:spacing w:before="0" w:beforeAutospacing="0" w:after="0" w:afterAutospacing="0"/>
        <w:jc w:val="center"/>
        <w:outlineLvl w:val="0"/>
        <w:rPr>
          <w:rStyle w:val="a9"/>
          <w:b/>
          <w:i w:val="0"/>
          <w:sz w:val="28"/>
          <w:szCs w:val="28"/>
          <w:lang w:val="uk-UA"/>
        </w:rPr>
      </w:pPr>
    </w:p>
    <w:p w:rsidR="000577FD" w:rsidRDefault="000577FD" w:rsidP="000577FD">
      <w:pPr>
        <w:pStyle w:val="a3"/>
        <w:spacing w:before="0" w:beforeAutospacing="0" w:after="0" w:afterAutospacing="0"/>
        <w:jc w:val="center"/>
        <w:outlineLvl w:val="0"/>
        <w:rPr>
          <w:rStyle w:val="a9"/>
          <w:b/>
          <w:i w:val="0"/>
          <w:sz w:val="28"/>
          <w:szCs w:val="28"/>
          <w:lang w:val="uk-UA"/>
        </w:rPr>
      </w:pPr>
    </w:p>
    <w:p w:rsidR="000577FD" w:rsidRPr="000577FD" w:rsidRDefault="000577FD" w:rsidP="000577FD">
      <w:pPr>
        <w:pStyle w:val="a3"/>
        <w:spacing w:before="0" w:beforeAutospacing="0" w:after="0" w:afterAutospacing="0"/>
        <w:jc w:val="center"/>
        <w:outlineLvl w:val="0"/>
        <w:rPr>
          <w:b/>
          <w:i/>
          <w:sz w:val="28"/>
          <w:szCs w:val="28"/>
          <w:lang w:val="uk-UA"/>
        </w:rPr>
      </w:pPr>
      <w:r w:rsidRPr="000577FD">
        <w:rPr>
          <w:rStyle w:val="a9"/>
          <w:b/>
          <w:i w:val="0"/>
          <w:sz w:val="28"/>
          <w:szCs w:val="28"/>
          <w:lang w:val="uk-UA"/>
        </w:rPr>
        <w:t>АКТ</w:t>
      </w:r>
    </w:p>
    <w:p w:rsidR="000577FD" w:rsidRPr="000577FD" w:rsidRDefault="000577FD" w:rsidP="000577FD">
      <w:pPr>
        <w:pStyle w:val="1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577FD">
        <w:rPr>
          <w:rStyle w:val="a9"/>
          <w:rFonts w:ascii="Times New Roman" w:hAnsi="Times New Roman"/>
          <w:b/>
          <w:i w:val="0"/>
          <w:sz w:val="28"/>
          <w:szCs w:val="28"/>
        </w:rPr>
        <w:t>щодо</w:t>
      </w:r>
      <w:r w:rsidRPr="000577FD">
        <w:rPr>
          <w:rFonts w:ascii="Times New Roman" w:hAnsi="Times New Roman"/>
          <w:b/>
          <w:sz w:val="28"/>
          <w:szCs w:val="28"/>
        </w:rPr>
        <w:t xml:space="preserve"> обстеження</w:t>
      </w:r>
      <w:r w:rsidRPr="000577FD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Pr="000577FD">
        <w:rPr>
          <w:rFonts w:ascii="Times New Roman" w:hAnsi="Times New Roman"/>
          <w:b/>
          <w:sz w:val="28"/>
          <w:szCs w:val="28"/>
        </w:rPr>
        <w:t>матеріально-побутових умов проживання</w:t>
      </w:r>
    </w:p>
    <w:tbl>
      <w:tblPr>
        <w:tblW w:w="0" w:type="auto"/>
        <w:tblLook w:val="01E0"/>
      </w:tblPr>
      <w:tblGrid>
        <w:gridCol w:w="4927"/>
        <w:gridCol w:w="4927"/>
      </w:tblGrid>
      <w:tr w:rsidR="000577FD" w:rsidTr="00784C15">
        <w:tc>
          <w:tcPr>
            <w:tcW w:w="4927" w:type="dxa"/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27" w:type="dxa"/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0577FD" w:rsidRDefault="000577FD" w:rsidP="000577FD">
      <w:pPr>
        <w:pStyle w:val="a3"/>
        <w:spacing w:before="0" w:beforeAutospacing="0" w:after="0" w:afterAutospacing="0"/>
        <w:jc w:val="center"/>
        <w:rPr>
          <w:rStyle w:val="a9"/>
          <w:b/>
          <w:bCs/>
        </w:rPr>
      </w:pPr>
      <w:r>
        <w:rPr>
          <w:rStyle w:val="a9"/>
          <w:sz w:val="28"/>
          <w:szCs w:val="28"/>
          <w:lang w:val="uk-UA"/>
        </w:rPr>
        <w:t>________________________________________</w:t>
      </w:r>
    </w:p>
    <w:p w:rsidR="000577FD" w:rsidRDefault="000577FD" w:rsidP="000577FD">
      <w:pPr>
        <w:pStyle w:val="a3"/>
        <w:spacing w:before="0" w:beforeAutospacing="0" w:after="0" w:afterAutospacing="0"/>
        <w:jc w:val="center"/>
        <w:rPr>
          <w:rStyle w:val="a9"/>
          <w:b/>
          <w:bCs/>
          <w:sz w:val="14"/>
          <w:lang w:val="uk-UA"/>
        </w:rPr>
      </w:pPr>
    </w:p>
    <w:p w:rsidR="000577FD" w:rsidRDefault="000577FD" w:rsidP="000577FD">
      <w:pPr>
        <w:pStyle w:val="a3"/>
        <w:spacing w:before="0" w:beforeAutospacing="0" w:after="0" w:afterAutospacing="0"/>
        <w:jc w:val="center"/>
      </w:pPr>
      <w:r>
        <w:rPr>
          <w:rStyle w:val="a9"/>
          <w:lang w:val="uk-UA"/>
        </w:rPr>
        <w:t>___________________________________________________________________________</w:t>
      </w:r>
    </w:p>
    <w:p w:rsidR="000577FD" w:rsidRDefault="000577FD" w:rsidP="000577FD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 </w:t>
      </w:r>
    </w:p>
    <w:p w:rsidR="000577FD" w:rsidRDefault="000577FD" w:rsidP="000577FD">
      <w:pPr>
        <w:pStyle w:val="a3"/>
        <w:spacing w:before="0" w:beforeAutospacing="0" w:after="0" w:afterAutospacing="0"/>
        <w:rPr>
          <w:lang w:val="uk-UA"/>
        </w:rPr>
      </w:pPr>
      <w:r>
        <w:rPr>
          <w:rStyle w:val="a9"/>
          <w:lang w:val="uk-UA"/>
        </w:rPr>
        <w:t xml:space="preserve"> «____»___________20___р.                                                                                  </w:t>
      </w:r>
    </w:p>
    <w:p w:rsidR="000577FD" w:rsidRDefault="000577FD" w:rsidP="000577FD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 </w:t>
      </w:r>
    </w:p>
    <w:tbl>
      <w:tblPr>
        <w:tblW w:w="0" w:type="auto"/>
        <w:tblLook w:val="01E0"/>
      </w:tblPr>
      <w:tblGrid>
        <w:gridCol w:w="9468"/>
      </w:tblGrid>
      <w:tr w:rsidR="000577FD" w:rsidTr="00784C15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a9"/>
                <w:lang w:val="uk-UA"/>
              </w:rPr>
              <w:t>Нами , на підставі заяви гр.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проживаючої (</w:t>
            </w:r>
            <w:proofErr w:type="spellStart"/>
            <w:r>
              <w:rPr>
                <w:rStyle w:val="a9"/>
                <w:lang w:val="uk-UA"/>
              </w:rPr>
              <w:t>го</w:t>
            </w:r>
            <w:proofErr w:type="spellEnd"/>
            <w:r>
              <w:rPr>
                <w:rStyle w:val="a9"/>
                <w:lang w:val="uk-UA"/>
              </w:rPr>
              <w:t>) за адресою: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паспорт: серія                               №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виданий                                                                                                        від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Проведено обстеження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>Внаслідок обстеження виявлено, що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     Присутні: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                                                                      (підпис)                                (прізвище, ініціали)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   Члени комісії                                                                                                                          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                     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  <w:r>
              <w:rPr>
                <w:rStyle w:val="a9"/>
                <w:lang w:val="uk-UA"/>
              </w:rPr>
              <w:t xml:space="preserve">                                                                       (підпис)                                (прізвище, ініціали)</w:t>
            </w: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  <w:tr w:rsidR="000577FD" w:rsidTr="00784C1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7FD" w:rsidRDefault="000577FD" w:rsidP="00784C15">
            <w:pPr>
              <w:pStyle w:val="a3"/>
              <w:spacing w:before="0" w:beforeAutospacing="0" w:after="0" w:afterAutospacing="0"/>
              <w:rPr>
                <w:rStyle w:val="a9"/>
                <w:lang w:val="uk-UA"/>
              </w:rPr>
            </w:pPr>
          </w:p>
        </w:tc>
      </w:tr>
    </w:tbl>
    <w:p w:rsidR="000577FD" w:rsidRDefault="000577FD" w:rsidP="000577FD">
      <w:pPr>
        <w:rPr>
          <w:rStyle w:val="a9"/>
        </w:rPr>
      </w:pPr>
    </w:p>
    <w:p w:rsidR="000577FD" w:rsidRDefault="000577FD" w:rsidP="000577FD">
      <w:pPr>
        <w:rPr>
          <w:rStyle w:val="a9"/>
        </w:rPr>
      </w:pPr>
      <w:r>
        <w:rPr>
          <w:rStyle w:val="a9"/>
        </w:rPr>
        <w:t xml:space="preserve">М.П. </w:t>
      </w:r>
    </w:p>
    <w:p w:rsidR="000577FD" w:rsidRDefault="000577FD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0577FD" w:rsidRDefault="000577FD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0577FD" w:rsidRDefault="000577FD" w:rsidP="000577F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0577FD" w:rsidRPr="009C109B" w:rsidRDefault="000577FD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0577FD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7C43C5"/>
    <w:multiLevelType w:val="hybridMultilevel"/>
    <w:tmpl w:val="A7E0A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577FD"/>
    <w:rsid w:val="00090CDE"/>
    <w:rsid w:val="000E6BEB"/>
    <w:rsid w:val="00100263"/>
    <w:rsid w:val="0012061B"/>
    <w:rsid w:val="00124DB0"/>
    <w:rsid w:val="00141BA1"/>
    <w:rsid w:val="00142918"/>
    <w:rsid w:val="001704A7"/>
    <w:rsid w:val="001F4C86"/>
    <w:rsid w:val="00202EDA"/>
    <w:rsid w:val="00245EE3"/>
    <w:rsid w:val="00256353"/>
    <w:rsid w:val="00256898"/>
    <w:rsid w:val="00257FF3"/>
    <w:rsid w:val="00266BC7"/>
    <w:rsid w:val="002751DD"/>
    <w:rsid w:val="002765C4"/>
    <w:rsid w:val="00366175"/>
    <w:rsid w:val="00391FCD"/>
    <w:rsid w:val="003D279D"/>
    <w:rsid w:val="003E77D7"/>
    <w:rsid w:val="00407B27"/>
    <w:rsid w:val="00432CA6"/>
    <w:rsid w:val="00434FE0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E5FBF"/>
    <w:rsid w:val="00747F4E"/>
    <w:rsid w:val="00754DE4"/>
    <w:rsid w:val="00756F01"/>
    <w:rsid w:val="007A57EA"/>
    <w:rsid w:val="007C4D46"/>
    <w:rsid w:val="007D68C6"/>
    <w:rsid w:val="007E141D"/>
    <w:rsid w:val="0082007F"/>
    <w:rsid w:val="00826BA2"/>
    <w:rsid w:val="0084524D"/>
    <w:rsid w:val="00852FE3"/>
    <w:rsid w:val="008A316F"/>
    <w:rsid w:val="008F4E32"/>
    <w:rsid w:val="0090092A"/>
    <w:rsid w:val="00927798"/>
    <w:rsid w:val="009454E5"/>
    <w:rsid w:val="00961D39"/>
    <w:rsid w:val="00983FC0"/>
    <w:rsid w:val="009A5155"/>
    <w:rsid w:val="009C109B"/>
    <w:rsid w:val="009D609C"/>
    <w:rsid w:val="009E13D8"/>
    <w:rsid w:val="00A14A20"/>
    <w:rsid w:val="00A21305"/>
    <w:rsid w:val="00A23474"/>
    <w:rsid w:val="00A51298"/>
    <w:rsid w:val="00A55807"/>
    <w:rsid w:val="00A81ABF"/>
    <w:rsid w:val="00A93F08"/>
    <w:rsid w:val="00AB4754"/>
    <w:rsid w:val="00B1533F"/>
    <w:rsid w:val="00B201E4"/>
    <w:rsid w:val="00B231E4"/>
    <w:rsid w:val="00B26343"/>
    <w:rsid w:val="00B4273B"/>
    <w:rsid w:val="00B505CF"/>
    <w:rsid w:val="00B618F4"/>
    <w:rsid w:val="00B85364"/>
    <w:rsid w:val="00B940B9"/>
    <w:rsid w:val="00BA24DF"/>
    <w:rsid w:val="00BA4AEF"/>
    <w:rsid w:val="00BE2F96"/>
    <w:rsid w:val="00BF7789"/>
    <w:rsid w:val="00C31443"/>
    <w:rsid w:val="00C513FB"/>
    <w:rsid w:val="00C61025"/>
    <w:rsid w:val="00CC31A1"/>
    <w:rsid w:val="00CC50DC"/>
    <w:rsid w:val="00CD2076"/>
    <w:rsid w:val="00CD3BF6"/>
    <w:rsid w:val="00CE3203"/>
    <w:rsid w:val="00CF7354"/>
    <w:rsid w:val="00D01EE1"/>
    <w:rsid w:val="00D02702"/>
    <w:rsid w:val="00D21170"/>
    <w:rsid w:val="00D26172"/>
    <w:rsid w:val="00D361C8"/>
    <w:rsid w:val="00D9539D"/>
    <w:rsid w:val="00DD378B"/>
    <w:rsid w:val="00DE7F74"/>
    <w:rsid w:val="00E01DD6"/>
    <w:rsid w:val="00E16E16"/>
    <w:rsid w:val="00E25EE2"/>
    <w:rsid w:val="00E27B6E"/>
    <w:rsid w:val="00E41C4B"/>
    <w:rsid w:val="00E64393"/>
    <w:rsid w:val="00E75F81"/>
    <w:rsid w:val="00E826EF"/>
    <w:rsid w:val="00E973B7"/>
    <w:rsid w:val="00EA1EF2"/>
    <w:rsid w:val="00EB4B08"/>
    <w:rsid w:val="00EB5E2B"/>
    <w:rsid w:val="00EC37D5"/>
    <w:rsid w:val="00FC25BC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No Spacing"/>
    <w:uiPriority w:val="1"/>
    <w:qFormat/>
    <w:rsid w:val="00EA1E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0577FD"/>
    <w:rPr>
      <w:rFonts w:eastAsia="Times New Roman"/>
      <w:sz w:val="22"/>
      <w:szCs w:val="22"/>
      <w:lang w:eastAsia="en-US"/>
    </w:rPr>
  </w:style>
  <w:style w:type="character" w:styleId="a9">
    <w:name w:val="Emphasis"/>
    <w:qFormat/>
    <w:rsid w:val="00057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25</cp:revision>
  <cp:lastPrinted>2021-04-30T06:04:00Z</cp:lastPrinted>
  <dcterms:created xsi:type="dcterms:W3CDTF">2021-02-22T08:06:00Z</dcterms:created>
  <dcterms:modified xsi:type="dcterms:W3CDTF">2021-04-30T06:05:00Z</dcterms:modified>
</cp:coreProperties>
</file>